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2CC58446"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A536F4">
        <w:rPr>
          <w:rFonts w:ascii="Tahoma" w:hAnsi="Tahoma" w:cs="Tahoma"/>
          <w:b/>
          <w:bCs/>
          <w:sz w:val="28"/>
        </w:rPr>
        <w:t>8</w:t>
      </w:r>
      <w:r w:rsidR="00C3113D">
        <w:rPr>
          <w:rFonts w:ascii="Tahoma" w:hAnsi="Tahoma" w:cs="Tahoma"/>
          <w:b/>
          <w:bCs/>
          <w:sz w:val="28"/>
        </w:rPr>
        <w:t>3</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A536F4"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A536F4">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A536F4">
        <w:rPr>
          <w:rFonts w:ascii="Arial" w:hAnsi="Arial" w:cs="Arial"/>
          <w:b/>
          <w:sz w:val="24"/>
          <w:szCs w:val="24"/>
          <w:lang w:val="es-MX" w:eastAsia="es-ES"/>
        </w:rPr>
        <w:t xml:space="preserve">ALORÍA, </w:t>
      </w:r>
      <w:r w:rsidRPr="00A536F4">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A536F4" w:rsidRDefault="00FE3FA3" w:rsidP="00FE3FA3">
      <w:pPr>
        <w:spacing w:after="0" w:line="240" w:lineRule="auto"/>
        <w:ind w:right="566"/>
        <w:jc w:val="both"/>
        <w:rPr>
          <w:rFonts w:ascii="Arial" w:eastAsia="Calibri" w:hAnsi="Arial" w:cs="Arial"/>
          <w:bCs/>
          <w:sz w:val="24"/>
          <w:szCs w:val="24"/>
          <w:lang w:val="es-MX"/>
        </w:rPr>
      </w:pPr>
    </w:p>
    <w:p w14:paraId="59481444" w14:textId="0E98FC8A" w:rsidR="00B04499" w:rsidRPr="00A536F4" w:rsidRDefault="00B04499" w:rsidP="00DA4EAF">
      <w:pPr>
        <w:spacing w:after="0"/>
        <w:ind w:right="49"/>
        <w:jc w:val="both"/>
        <w:rPr>
          <w:rFonts w:ascii="Arial" w:eastAsia="Calibri" w:hAnsi="Arial" w:cs="Arial"/>
          <w:bCs/>
          <w:sz w:val="24"/>
          <w:szCs w:val="24"/>
          <w:lang w:val="es-MX"/>
        </w:rPr>
      </w:pPr>
      <w:r w:rsidRPr="00A536F4">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A536F4">
        <w:rPr>
          <w:rFonts w:ascii="Arial" w:eastAsia="Calibri" w:hAnsi="Arial" w:cs="Arial"/>
          <w:bCs/>
          <w:sz w:val="24"/>
          <w:szCs w:val="24"/>
          <w:lang w:val="es-MX"/>
        </w:rPr>
        <w:t xml:space="preserve"> en Sesión Ordinaria de fecha </w:t>
      </w:r>
      <w:r w:rsidR="00C3113D">
        <w:rPr>
          <w:rFonts w:ascii="Arial" w:eastAsia="Calibri" w:hAnsi="Arial" w:cs="Arial"/>
          <w:bCs/>
          <w:sz w:val="24"/>
          <w:szCs w:val="24"/>
          <w:lang w:val="es-MX"/>
        </w:rPr>
        <w:t>10</w:t>
      </w:r>
      <w:r w:rsidRPr="00A536F4">
        <w:rPr>
          <w:rFonts w:ascii="Arial" w:eastAsia="Calibri" w:hAnsi="Arial" w:cs="Arial"/>
          <w:bCs/>
          <w:sz w:val="24"/>
          <w:szCs w:val="24"/>
          <w:lang w:val="es-MX"/>
        </w:rPr>
        <w:t xml:space="preserve"> de </w:t>
      </w:r>
      <w:r w:rsidR="00C3113D">
        <w:rPr>
          <w:rFonts w:ascii="Arial" w:eastAsia="Calibri" w:hAnsi="Arial" w:cs="Arial"/>
          <w:bCs/>
          <w:sz w:val="24"/>
          <w:szCs w:val="24"/>
          <w:lang w:val="es-MX"/>
        </w:rPr>
        <w:t>febrero</w:t>
      </w:r>
      <w:r w:rsidRPr="00A536F4">
        <w:rPr>
          <w:rFonts w:ascii="Arial" w:eastAsia="Calibri" w:hAnsi="Arial" w:cs="Arial"/>
          <w:bCs/>
          <w:sz w:val="24"/>
          <w:szCs w:val="24"/>
          <w:lang w:val="es-MX"/>
        </w:rPr>
        <w:t xml:space="preserve"> de 20</w:t>
      </w:r>
      <w:r w:rsidR="00955288" w:rsidRPr="00A536F4">
        <w:rPr>
          <w:rFonts w:ascii="Arial" w:eastAsia="Calibri" w:hAnsi="Arial" w:cs="Arial"/>
          <w:bCs/>
          <w:sz w:val="24"/>
          <w:szCs w:val="24"/>
          <w:lang w:val="es-MX"/>
        </w:rPr>
        <w:t>2</w:t>
      </w:r>
      <w:r w:rsidR="00873166" w:rsidRPr="00A536F4">
        <w:rPr>
          <w:rFonts w:ascii="Arial" w:eastAsia="Calibri" w:hAnsi="Arial" w:cs="Arial"/>
          <w:bCs/>
          <w:sz w:val="24"/>
          <w:szCs w:val="24"/>
          <w:lang w:val="es-MX"/>
        </w:rPr>
        <w:t>1</w:t>
      </w:r>
      <w:r w:rsidR="008D0841" w:rsidRPr="00A536F4">
        <w:rPr>
          <w:rFonts w:ascii="Arial" w:eastAsia="Calibri" w:hAnsi="Arial" w:cs="Arial"/>
          <w:bCs/>
          <w:sz w:val="24"/>
          <w:szCs w:val="24"/>
          <w:lang w:val="es-MX"/>
        </w:rPr>
        <w:t>,</w:t>
      </w:r>
      <w:r w:rsidRPr="00A536F4">
        <w:rPr>
          <w:rFonts w:ascii="Arial" w:eastAsia="Calibri" w:hAnsi="Arial" w:cs="Arial"/>
          <w:bCs/>
          <w:sz w:val="24"/>
          <w:szCs w:val="24"/>
          <w:lang w:val="es-MX"/>
        </w:rPr>
        <w:t xml:space="preserve"> </w:t>
      </w:r>
      <w:r w:rsidRPr="00A536F4">
        <w:rPr>
          <w:rFonts w:ascii="Arial" w:eastAsia="Calibri" w:hAnsi="Arial" w:cs="Arial"/>
          <w:bCs/>
          <w:sz w:val="24"/>
          <w:szCs w:val="24"/>
        </w:rPr>
        <w:t xml:space="preserve">comunica para los efectos correspondientes, </w:t>
      </w:r>
      <w:r w:rsidR="00094B6C" w:rsidRPr="00A536F4">
        <w:rPr>
          <w:rFonts w:ascii="Arial" w:eastAsia="Calibri" w:hAnsi="Arial" w:cs="Arial"/>
          <w:bCs/>
          <w:sz w:val="24"/>
          <w:szCs w:val="24"/>
        </w:rPr>
        <w:t>el contenido de</w:t>
      </w:r>
      <w:r w:rsidR="00AA6EAE" w:rsidRPr="00A536F4">
        <w:rPr>
          <w:rFonts w:ascii="Arial" w:eastAsia="Calibri" w:hAnsi="Arial" w:cs="Arial"/>
          <w:bCs/>
          <w:sz w:val="24"/>
          <w:szCs w:val="24"/>
        </w:rPr>
        <w:t>l</w:t>
      </w:r>
      <w:r w:rsidR="00094B6C" w:rsidRPr="00A536F4">
        <w:rPr>
          <w:rFonts w:ascii="Arial" w:eastAsia="Calibri" w:hAnsi="Arial" w:cs="Arial"/>
          <w:bCs/>
          <w:sz w:val="24"/>
          <w:szCs w:val="24"/>
        </w:rPr>
        <w:t xml:space="preserve"> </w:t>
      </w:r>
      <w:r w:rsidR="00AA6EAE" w:rsidRPr="00A536F4">
        <w:rPr>
          <w:rFonts w:ascii="Arial" w:eastAsia="Calibri" w:hAnsi="Arial" w:cs="Arial"/>
          <w:bCs/>
          <w:sz w:val="24"/>
          <w:szCs w:val="24"/>
        </w:rPr>
        <w:t>oficio</w:t>
      </w:r>
      <w:r w:rsidR="00094B6C" w:rsidRPr="00A536F4">
        <w:rPr>
          <w:rFonts w:ascii="Arial" w:eastAsia="Calibri" w:hAnsi="Arial" w:cs="Arial"/>
          <w:bCs/>
          <w:sz w:val="24"/>
          <w:szCs w:val="24"/>
        </w:rPr>
        <w:t xml:space="preserve"> </w:t>
      </w:r>
      <w:r w:rsidR="00C3113D" w:rsidRPr="00C3113D">
        <w:rPr>
          <w:rFonts w:ascii="Arial" w:eastAsia="Calibri" w:hAnsi="Arial" w:cs="Arial"/>
          <w:b/>
          <w:bCs/>
          <w:sz w:val="24"/>
          <w:szCs w:val="24"/>
          <w:lang w:val="es-ES_tradnl"/>
        </w:rPr>
        <w:t xml:space="preserve">488/SGA/P-A/20-2021, </w:t>
      </w:r>
      <w:r w:rsidR="00C3113D" w:rsidRPr="00C3113D">
        <w:rPr>
          <w:rFonts w:ascii="Arial" w:eastAsia="Calibri" w:hAnsi="Arial" w:cs="Arial"/>
          <w:bCs/>
          <w:sz w:val="24"/>
          <w:szCs w:val="24"/>
          <w:lang w:val="es-ES_tradnl"/>
        </w:rPr>
        <w:t>de fecha 2 de febrero de 2021, suscrito por la Maestra Jaqueline del Carmen Estrella Puc, Secretaria General de Acuerdos del Honorable Tribunal Superior de Justicia del Estado</w:t>
      </w:r>
      <w:r w:rsidR="007F0503" w:rsidRPr="00C3113D">
        <w:rPr>
          <w:rFonts w:ascii="Arial" w:eastAsia="Calibri" w:hAnsi="Arial" w:cs="Arial"/>
          <w:bCs/>
          <w:sz w:val="24"/>
          <w:szCs w:val="24"/>
          <w:lang w:val="es-ES_tradnl"/>
        </w:rPr>
        <w:t xml:space="preserve">, </w:t>
      </w:r>
      <w:r w:rsidR="006F556B" w:rsidRPr="00A536F4">
        <w:rPr>
          <w:rFonts w:ascii="Arial" w:eastAsia="Calibri" w:hAnsi="Arial" w:cs="Arial"/>
          <w:bCs/>
          <w:sz w:val="24"/>
          <w:szCs w:val="24"/>
          <w:lang w:val="es-ES_tradnl"/>
        </w:rPr>
        <w:t xml:space="preserve">y </w:t>
      </w:r>
      <w:r w:rsidR="004862D3" w:rsidRPr="00A536F4">
        <w:rPr>
          <w:rFonts w:ascii="Arial" w:eastAsia="Calibri" w:hAnsi="Arial" w:cs="Arial"/>
          <w:bCs/>
          <w:sz w:val="24"/>
          <w:szCs w:val="24"/>
          <w:lang w:val="es-ES_tradnl"/>
        </w:rPr>
        <w:t xml:space="preserve">que </w:t>
      </w:r>
      <w:r w:rsidR="00955288" w:rsidRPr="00A536F4">
        <w:rPr>
          <w:rFonts w:ascii="Arial" w:eastAsia="Calibri" w:hAnsi="Arial" w:cs="Arial"/>
          <w:bCs/>
          <w:sz w:val="24"/>
          <w:szCs w:val="24"/>
          <w:lang w:val="es-ES_tradnl"/>
        </w:rPr>
        <w:t>es del ten</w:t>
      </w:r>
      <w:r w:rsidR="004862D3" w:rsidRPr="00A536F4">
        <w:rPr>
          <w:rFonts w:ascii="Arial" w:eastAsia="Calibri" w:hAnsi="Arial" w:cs="Arial"/>
          <w:bCs/>
          <w:sz w:val="24"/>
          <w:szCs w:val="24"/>
          <w:lang w:val="es-ES_tradnl"/>
        </w:rPr>
        <w:t xml:space="preserve">or </w:t>
      </w:r>
      <w:r w:rsidR="00A822B2" w:rsidRPr="00A536F4">
        <w:rPr>
          <w:rFonts w:ascii="Arial" w:eastAsia="Calibri" w:hAnsi="Arial" w:cs="Arial"/>
          <w:bCs/>
          <w:sz w:val="24"/>
          <w:szCs w:val="24"/>
          <w:lang w:val="es-ES_tradnl"/>
        </w:rPr>
        <w:t xml:space="preserve">literal </w:t>
      </w:r>
      <w:r w:rsidR="004862D3" w:rsidRPr="00A536F4">
        <w:rPr>
          <w:rFonts w:ascii="Arial" w:eastAsia="Calibri" w:hAnsi="Arial" w:cs="Arial"/>
          <w:bCs/>
          <w:sz w:val="24"/>
          <w:szCs w:val="24"/>
          <w:lang w:val="es-ES_tradnl"/>
        </w:rPr>
        <w:t>siguiente</w:t>
      </w:r>
      <w:r w:rsidR="00094B6C" w:rsidRPr="00A536F4">
        <w:rPr>
          <w:rFonts w:ascii="Arial" w:eastAsia="Calibri" w:hAnsi="Arial" w:cs="Arial"/>
          <w:bCs/>
          <w:sz w:val="24"/>
          <w:szCs w:val="24"/>
          <w:lang w:val="es-MX"/>
        </w:rPr>
        <w:t>:</w:t>
      </w:r>
      <w:r w:rsidRPr="00A536F4">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6112B23" w14:textId="65AF7BFF" w:rsidR="00C3113D" w:rsidRPr="00C3113D" w:rsidRDefault="00C3113D" w:rsidP="00C3113D">
      <w:pPr>
        <w:pStyle w:val="Textodeglobo"/>
        <w:tabs>
          <w:tab w:val="left" w:pos="426"/>
          <w:tab w:val="left" w:pos="709"/>
          <w:tab w:val="left" w:pos="851"/>
          <w:tab w:val="left" w:pos="1276"/>
          <w:tab w:val="left" w:leader="dot" w:pos="7655"/>
        </w:tabs>
        <w:ind w:left="284" w:right="51"/>
        <w:jc w:val="both"/>
        <w:rPr>
          <w:rFonts w:ascii="Arial" w:hAnsi="Arial" w:cs="Arial"/>
          <w:sz w:val="22"/>
          <w:szCs w:val="22"/>
        </w:rPr>
      </w:pPr>
      <w:r>
        <w:rPr>
          <w:rFonts w:ascii="Arial" w:hAnsi="Arial" w:cs="Arial"/>
          <w:sz w:val="22"/>
          <w:szCs w:val="22"/>
        </w:rPr>
        <w:t>“…</w:t>
      </w:r>
      <w:r w:rsidRPr="00C3113D">
        <w:rPr>
          <w:rFonts w:ascii="Arial" w:hAnsi="Arial" w:cs="Arial"/>
          <w:sz w:val="22"/>
          <w:szCs w:val="22"/>
        </w:rPr>
        <w:t>De conformidad con el artículo 44, fracción IV de la Ley Orgánica del Poder Judicial del Estado, le comunico para su conocimiento y efectos legales correspondientes que en Sesión Ordinaria verificada el día dos de febrero del año dos mil veintiuno, el</w:t>
      </w:r>
      <w:r w:rsidRPr="00C3113D">
        <w:rPr>
          <w:rFonts w:ascii="Arial" w:eastAsia="Times New Roman" w:hAnsi="Arial" w:cs="Arial"/>
          <w:sz w:val="22"/>
          <w:szCs w:val="22"/>
        </w:rPr>
        <w:t xml:space="preserve"> Pleno del Honorable Tribunal Superior de Justicia del Estado, </w:t>
      </w:r>
      <w:r w:rsidRPr="00C3113D">
        <w:rPr>
          <w:rFonts w:ascii="Arial" w:hAnsi="Arial" w:cs="Arial"/>
          <w:sz w:val="22"/>
          <w:szCs w:val="22"/>
        </w:rPr>
        <w:t xml:space="preserve">aprobó el siguiente: - - - - - </w:t>
      </w:r>
      <w:r>
        <w:rPr>
          <w:rFonts w:ascii="Arial" w:hAnsi="Arial" w:cs="Arial"/>
          <w:sz w:val="22"/>
          <w:szCs w:val="22"/>
        </w:rPr>
        <w:t xml:space="preserve">- - - </w:t>
      </w:r>
    </w:p>
    <w:p w14:paraId="6BB0C929" w14:textId="77777777" w:rsidR="00C3113D" w:rsidRPr="00C3113D" w:rsidRDefault="00C3113D" w:rsidP="00C3113D">
      <w:pPr>
        <w:pStyle w:val="Textodeglobo"/>
        <w:tabs>
          <w:tab w:val="left" w:pos="426"/>
          <w:tab w:val="left" w:pos="709"/>
          <w:tab w:val="left" w:pos="851"/>
          <w:tab w:val="left" w:pos="1276"/>
          <w:tab w:val="left" w:leader="dot" w:pos="7655"/>
        </w:tabs>
        <w:ind w:left="284" w:right="51"/>
        <w:jc w:val="both"/>
        <w:rPr>
          <w:rFonts w:ascii="Arial" w:hAnsi="Arial" w:cs="Arial"/>
          <w:sz w:val="22"/>
          <w:szCs w:val="22"/>
        </w:rPr>
      </w:pPr>
    </w:p>
    <w:p w14:paraId="4EADB5BF" w14:textId="01020241" w:rsidR="00C3113D" w:rsidRPr="00C3113D" w:rsidRDefault="00C3113D" w:rsidP="00C3113D">
      <w:pPr>
        <w:widowControl w:val="0"/>
        <w:tabs>
          <w:tab w:val="left" w:pos="1276"/>
          <w:tab w:val="left" w:leader="dot" w:pos="7655"/>
        </w:tabs>
        <w:autoSpaceDE w:val="0"/>
        <w:autoSpaceDN w:val="0"/>
        <w:ind w:left="284" w:right="51"/>
        <w:jc w:val="both"/>
        <w:rPr>
          <w:rFonts w:ascii="Arial" w:hAnsi="Arial" w:cs="Arial"/>
          <w:b/>
          <w:lang w:val="es-MX"/>
        </w:rPr>
      </w:pPr>
      <w:r w:rsidRPr="00C3113D">
        <w:rPr>
          <w:rFonts w:ascii="Arial" w:hAnsi="Arial" w:cs="Arial"/>
          <w:b/>
        </w:rPr>
        <w:t xml:space="preserve">ACUERDO GENERAL NÚMERO 4/PTSJ/20-2021, DEL PLENO DEL HONORABLE TRIBUNAL SUPERIOR DE JUSTICIA DEL ESTADO, QUE APRUEBA LAS FECHAS Y LAS SEDES DE LAS SESIONES ORDINARIAS DEL SEGUNDO SEMESTRE DEL AÑO JUDICIAL 2020-2021. </w:t>
      </w:r>
      <w:r w:rsidRPr="00C3113D">
        <w:rPr>
          <w:rFonts w:ascii="Arial" w:hAnsi="Arial" w:cs="Arial"/>
          <w:b/>
          <w:lang w:val="es-MX"/>
        </w:rPr>
        <w:t>- - - - - - - - - - - - - - - - - - - - - - - - - - - - - - - -</w:t>
      </w:r>
      <w:r>
        <w:rPr>
          <w:rFonts w:ascii="Arial" w:hAnsi="Arial" w:cs="Arial"/>
          <w:b/>
          <w:lang w:val="es-MX"/>
        </w:rPr>
        <w:t xml:space="preserve"> - - - - - - - - - - </w:t>
      </w:r>
    </w:p>
    <w:p w14:paraId="792240F7" w14:textId="60B3A339" w:rsidR="00C3113D" w:rsidRPr="00C3113D" w:rsidRDefault="00C3113D" w:rsidP="00C3113D">
      <w:pPr>
        <w:widowControl w:val="0"/>
        <w:tabs>
          <w:tab w:val="left" w:pos="1276"/>
          <w:tab w:val="left" w:leader="dot" w:pos="7655"/>
        </w:tabs>
        <w:autoSpaceDE w:val="0"/>
        <w:autoSpaceDN w:val="0"/>
        <w:ind w:left="284" w:right="51"/>
        <w:jc w:val="both"/>
        <w:rPr>
          <w:rFonts w:ascii="Arial" w:hAnsi="Arial" w:cs="Arial"/>
          <w:lang w:val="es-MX"/>
        </w:rPr>
      </w:pPr>
      <w:r w:rsidRPr="00C3113D">
        <w:rPr>
          <w:rFonts w:ascii="Arial" w:hAnsi="Arial" w:cs="Arial"/>
        </w:rPr>
        <w:t xml:space="preserve">De conformidad con el artículo 16 de la Ley Orgánica del Poder Judicial del Estado, las Sesiones Ordinarias del Pleno del Honorable Tribunal Superior de Justicia, que se </w:t>
      </w:r>
      <w:r w:rsidRPr="00C3113D">
        <w:rPr>
          <w:rFonts w:ascii="Arial" w:hAnsi="Arial" w:cs="Arial"/>
          <w:lang w:val="es-MX"/>
        </w:rPr>
        <w:t xml:space="preserve">llevarán a cabo durante el segundo semestre del año judicial 2020-2021, será de la siguiente manera: - - - - - - - - - - - - - </w:t>
      </w:r>
      <w:r>
        <w:rPr>
          <w:rFonts w:ascii="Arial" w:hAnsi="Arial" w:cs="Arial"/>
          <w:lang w:val="es-MX"/>
        </w:rPr>
        <w:t xml:space="preserve">- - - - - - - - - - - - - - - - - - - - - - - - - - - - - - - - - - - - - </w:t>
      </w:r>
    </w:p>
    <w:tbl>
      <w:tblPr>
        <w:tblpPr w:leftFromText="141" w:rightFromText="141" w:vertAnchor="text" w:horzAnchor="margin" w:tblpXSpec="center" w:tblpY="85"/>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813"/>
      </w:tblGrid>
      <w:tr w:rsidR="00206A0C" w:rsidRPr="00C3113D" w14:paraId="5DBBE85D" w14:textId="77777777" w:rsidTr="00206A0C">
        <w:trPr>
          <w:trHeight w:val="135"/>
        </w:trPr>
        <w:tc>
          <w:tcPr>
            <w:tcW w:w="1526" w:type="pct"/>
            <w:shd w:val="clear" w:color="auto" w:fill="auto"/>
          </w:tcPr>
          <w:p w14:paraId="450D92C2" w14:textId="77777777" w:rsidR="00EC7978" w:rsidRPr="00C3113D" w:rsidRDefault="00EC7978" w:rsidP="00EC7978">
            <w:pPr>
              <w:ind w:left="284" w:right="51"/>
              <w:jc w:val="center"/>
              <w:rPr>
                <w:rFonts w:ascii="Arial" w:hAnsi="Arial" w:cs="Arial"/>
                <w:b/>
                <w:lang w:val="es-MX"/>
              </w:rPr>
            </w:pPr>
            <w:r w:rsidRPr="00C3113D">
              <w:rPr>
                <w:rFonts w:ascii="Arial" w:hAnsi="Arial" w:cs="Arial"/>
                <w:b/>
                <w:lang w:val="es-MX"/>
              </w:rPr>
              <w:t>FECHA Y LUGAR</w:t>
            </w:r>
          </w:p>
        </w:tc>
        <w:tc>
          <w:tcPr>
            <w:tcW w:w="3474" w:type="pct"/>
            <w:shd w:val="clear" w:color="auto" w:fill="auto"/>
          </w:tcPr>
          <w:p w14:paraId="34C3FC89" w14:textId="77777777" w:rsidR="00EC7978" w:rsidRPr="00C3113D" w:rsidRDefault="00EC7978" w:rsidP="00EC7978">
            <w:pPr>
              <w:widowControl w:val="0"/>
              <w:tabs>
                <w:tab w:val="left" w:pos="1276"/>
              </w:tabs>
              <w:autoSpaceDE w:val="0"/>
              <w:autoSpaceDN w:val="0"/>
              <w:ind w:left="284" w:right="51"/>
              <w:jc w:val="center"/>
              <w:outlineLvl w:val="0"/>
              <w:rPr>
                <w:rFonts w:ascii="Arial" w:hAnsi="Arial" w:cs="Arial"/>
                <w:b/>
              </w:rPr>
            </w:pPr>
            <w:r w:rsidRPr="00C3113D">
              <w:rPr>
                <w:rFonts w:ascii="Arial" w:hAnsi="Arial" w:cs="Arial"/>
                <w:b/>
              </w:rPr>
              <w:t>SEDE</w:t>
            </w:r>
          </w:p>
        </w:tc>
      </w:tr>
      <w:tr w:rsidR="00206A0C" w:rsidRPr="00C3113D" w14:paraId="14E02B3B" w14:textId="77777777" w:rsidTr="00206A0C">
        <w:trPr>
          <w:trHeight w:val="522"/>
        </w:trPr>
        <w:tc>
          <w:tcPr>
            <w:tcW w:w="1526" w:type="pct"/>
            <w:shd w:val="clear" w:color="auto" w:fill="auto"/>
          </w:tcPr>
          <w:p w14:paraId="0CCE1466"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 de marzo de 2021</w:t>
            </w:r>
          </w:p>
          <w:p w14:paraId="58F15403"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3D30D174" w14:textId="77777777" w:rsidR="00EC7978" w:rsidRPr="00DD08C8" w:rsidRDefault="00EC7978" w:rsidP="00EC7978">
            <w:pPr>
              <w:widowControl w:val="0"/>
              <w:tabs>
                <w:tab w:val="left" w:pos="1276"/>
              </w:tabs>
              <w:autoSpaceDE w:val="0"/>
              <w:autoSpaceDN w:val="0"/>
              <w:spacing w:after="0" w:line="240" w:lineRule="auto"/>
              <w:ind w:left="284" w:right="51"/>
              <w:jc w:val="both"/>
              <w:outlineLvl w:val="0"/>
              <w:rPr>
                <w:rFonts w:ascii="Arial" w:hAnsi="Arial" w:cs="Arial"/>
                <w:lang w:val="es-MX"/>
              </w:rPr>
            </w:pPr>
            <w:r w:rsidRPr="00C3113D">
              <w:rPr>
                <w:rFonts w:ascii="Arial" w:hAnsi="Arial" w:cs="Arial"/>
                <w:lang w:val="es-MX"/>
              </w:rPr>
              <w:t>Avenida Patricio Trueba y de Regil número 236, Colonia San Rafael C.P. 24090, San Francisco de Campec</w:t>
            </w:r>
            <w:bookmarkStart w:id="0" w:name="_GoBack"/>
            <w:bookmarkEnd w:id="0"/>
            <w:r w:rsidRPr="00C3113D">
              <w:rPr>
                <w:rFonts w:ascii="Arial" w:hAnsi="Arial" w:cs="Arial"/>
                <w:lang w:val="es-MX"/>
              </w:rPr>
              <w:t>he, Campeche.</w:t>
            </w:r>
          </w:p>
        </w:tc>
      </w:tr>
      <w:tr w:rsidR="00206A0C" w:rsidRPr="00C3113D" w14:paraId="478EDD8E" w14:textId="77777777" w:rsidTr="00206A0C">
        <w:trPr>
          <w:trHeight w:val="269"/>
        </w:trPr>
        <w:tc>
          <w:tcPr>
            <w:tcW w:w="1526" w:type="pct"/>
            <w:shd w:val="clear" w:color="auto" w:fill="auto"/>
          </w:tcPr>
          <w:p w14:paraId="76E732F9"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16 de marzo de 2021</w:t>
            </w:r>
          </w:p>
          <w:p w14:paraId="1E9B71AC"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4C6486A9"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w:t>
            </w:r>
            <w:r>
              <w:rPr>
                <w:rFonts w:ascii="Arial" w:hAnsi="Arial" w:cs="Arial"/>
                <w:lang w:val="es-MX"/>
              </w:rPr>
              <w:t xml:space="preserve">e Regil número 236, Colonia San </w:t>
            </w:r>
            <w:r w:rsidRPr="00C3113D">
              <w:rPr>
                <w:rFonts w:ascii="Arial" w:hAnsi="Arial" w:cs="Arial"/>
                <w:lang w:val="es-MX"/>
              </w:rPr>
              <w:t>Rafael C.P. 24090, San Francisco de Campeche, Campeche.</w:t>
            </w:r>
          </w:p>
        </w:tc>
      </w:tr>
      <w:tr w:rsidR="00206A0C" w:rsidRPr="00C3113D" w14:paraId="7924831E" w14:textId="77777777" w:rsidTr="00206A0C">
        <w:trPr>
          <w:trHeight w:val="269"/>
        </w:trPr>
        <w:tc>
          <w:tcPr>
            <w:tcW w:w="1526" w:type="pct"/>
            <w:shd w:val="clear" w:color="auto" w:fill="auto"/>
          </w:tcPr>
          <w:p w14:paraId="4ED67A76"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5 de abril de 2021</w:t>
            </w:r>
          </w:p>
          <w:p w14:paraId="1524CD99"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3FF01A0F"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553F82C8" w14:textId="77777777" w:rsidTr="00206A0C">
        <w:trPr>
          <w:trHeight w:val="269"/>
        </w:trPr>
        <w:tc>
          <w:tcPr>
            <w:tcW w:w="1526" w:type="pct"/>
            <w:shd w:val="clear" w:color="auto" w:fill="auto"/>
          </w:tcPr>
          <w:p w14:paraId="08C715A8"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16 de abril de 2021</w:t>
            </w:r>
          </w:p>
          <w:p w14:paraId="589675F8"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1F387DD1"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71CDC1A7" w14:textId="77777777" w:rsidTr="00206A0C">
        <w:trPr>
          <w:trHeight w:val="284"/>
        </w:trPr>
        <w:tc>
          <w:tcPr>
            <w:tcW w:w="1526" w:type="pct"/>
            <w:shd w:val="clear" w:color="auto" w:fill="auto"/>
          </w:tcPr>
          <w:p w14:paraId="008913EB"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3 de mayo de 2021</w:t>
            </w:r>
          </w:p>
          <w:p w14:paraId="25CDC902"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62A512C4"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08B36F54" w14:textId="77777777" w:rsidTr="00206A0C">
        <w:trPr>
          <w:trHeight w:val="269"/>
        </w:trPr>
        <w:tc>
          <w:tcPr>
            <w:tcW w:w="1526" w:type="pct"/>
            <w:shd w:val="clear" w:color="auto" w:fill="auto"/>
          </w:tcPr>
          <w:p w14:paraId="7D8B2118"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17 de mayo de 2021</w:t>
            </w:r>
          </w:p>
          <w:p w14:paraId="5D819878"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4FC30C15"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w:t>
            </w:r>
            <w:r>
              <w:rPr>
                <w:rFonts w:ascii="Arial" w:hAnsi="Arial" w:cs="Arial"/>
                <w:lang w:val="es-MX"/>
              </w:rPr>
              <w:t xml:space="preserve"> </w:t>
            </w:r>
            <w:r w:rsidRPr="00C3113D">
              <w:rPr>
                <w:rFonts w:ascii="Arial" w:hAnsi="Arial" w:cs="Arial"/>
                <w:lang w:val="es-MX"/>
              </w:rPr>
              <w:t>Rafael C.P. 24090, San Francisco de Campeche, Campeche.</w:t>
            </w:r>
          </w:p>
        </w:tc>
      </w:tr>
      <w:tr w:rsidR="00206A0C" w:rsidRPr="00C3113D" w14:paraId="2C0E3474" w14:textId="77777777" w:rsidTr="00206A0C">
        <w:trPr>
          <w:trHeight w:val="269"/>
        </w:trPr>
        <w:tc>
          <w:tcPr>
            <w:tcW w:w="1526" w:type="pct"/>
            <w:shd w:val="clear" w:color="auto" w:fill="auto"/>
          </w:tcPr>
          <w:p w14:paraId="66C299FE"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 de junio de 2021</w:t>
            </w:r>
          </w:p>
          <w:p w14:paraId="529A931E"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0F0ACAAE"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48E66B51" w14:textId="77777777" w:rsidTr="00206A0C">
        <w:trPr>
          <w:trHeight w:val="269"/>
        </w:trPr>
        <w:tc>
          <w:tcPr>
            <w:tcW w:w="1526" w:type="pct"/>
            <w:shd w:val="clear" w:color="auto" w:fill="auto"/>
          </w:tcPr>
          <w:p w14:paraId="37FF054E"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17 de junio de 2021</w:t>
            </w:r>
          </w:p>
          <w:p w14:paraId="4D7B5FE5"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lang w:val="es-MX"/>
              </w:rPr>
              <w:t>Campeche</w:t>
            </w:r>
          </w:p>
        </w:tc>
        <w:tc>
          <w:tcPr>
            <w:tcW w:w="3474" w:type="pct"/>
            <w:shd w:val="clear" w:color="auto" w:fill="auto"/>
          </w:tcPr>
          <w:p w14:paraId="111AB6E0"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7B6FC95E" w14:textId="77777777" w:rsidTr="00206A0C">
        <w:trPr>
          <w:trHeight w:val="269"/>
        </w:trPr>
        <w:tc>
          <w:tcPr>
            <w:tcW w:w="1526" w:type="pct"/>
            <w:shd w:val="clear" w:color="auto" w:fill="auto"/>
          </w:tcPr>
          <w:p w14:paraId="4AAFE841"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 de julio de 2021</w:t>
            </w:r>
          </w:p>
          <w:p w14:paraId="596DD9AE"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6644E0C5"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1D68B893" w14:textId="77777777" w:rsidTr="00206A0C">
        <w:trPr>
          <w:trHeight w:val="269"/>
        </w:trPr>
        <w:tc>
          <w:tcPr>
            <w:tcW w:w="1526" w:type="pct"/>
            <w:shd w:val="clear" w:color="auto" w:fill="auto"/>
          </w:tcPr>
          <w:p w14:paraId="0A8D1942"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16 de julio de 2021</w:t>
            </w:r>
          </w:p>
          <w:p w14:paraId="620EA110"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6645C378"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1F520819" w14:textId="77777777" w:rsidTr="00206A0C">
        <w:trPr>
          <w:trHeight w:val="269"/>
        </w:trPr>
        <w:tc>
          <w:tcPr>
            <w:tcW w:w="1526" w:type="pct"/>
            <w:shd w:val="clear" w:color="auto" w:fill="auto"/>
          </w:tcPr>
          <w:p w14:paraId="557D9B0B"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3 de agosto de 2021</w:t>
            </w:r>
          </w:p>
          <w:p w14:paraId="4EB1E550"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19B7129E" w14:textId="77777777" w:rsidR="00EC7978" w:rsidRPr="00C3113D" w:rsidRDefault="00EC7978" w:rsidP="00EC7978">
            <w:pPr>
              <w:spacing w:after="0" w:line="240" w:lineRule="auto"/>
              <w:ind w:left="284" w:right="51"/>
              <w:jc w:val="both"/>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r w:rsidR="00206A0C" w:rsidRPr="00C3113D" w14:paraId="0CBD497C" w14:textId="77777777" w:rsidTr="00206A0C">
        <w:trPr>
          <w:trHeight w:val="269"/>
        </w:trPr>
        <w:tc>
          <w:tcPr>
            <w:tcW w:w="1526" w:type="pct"/>
            <w:shd w:val="clear" w:color="auto" w:fill="auto"/>
          </w:tcPr>
          <w:p w14:paraId="290D729D" w14:textId="77777777" w:rsidR="00EC7978" w:rsidRPr="00C3113D" w:rsidRDefault="00EC7978" w:rsidP="00EC7978">
            <w:pPr>
              <w:tabs>
                <w:tab w:val="left" w:pos="851"/>
                <w:tab w:val="left" w:pos="1418"/>
                <w:tab w:val="left" w:leader="dot" w:pos="7655"/>
              </w:tabs>
              <w:spacing w:after="0" w:line="240" w:lineRule="auto"/>
              <w:ind w:right="51"/>
              <w:rPr>
                <w:rFonts w:ascii="Arial" w:hAnsi="Arial" w:cs="Arial"/>
                <w:bCs/>
              </w:rPr>
            </w:pPr>
            <w:r w:rsidRPr="00C3113D">
              <w:rPr>
                <w:rFonts w:ascii="Arial" w:hAnsi="Arial" w:cs="Arial"/>
                <w:bCs/>
              </w:rPr>
              <w:t>16 de agosto de 2021</w:t>
            </w:r>
          </w:p>
          <w:p w14:paraId="03F2A81D" w14:textId="77777777" w:rsidR="00EC7978" w:rsidRPr="00C3113D" w:rsidRDefault="00EC7978" w:rsidP="00EC7978">
            <w:pPr>
              <w:spacing w:after="0" w:line="240" w:lineRule="auto"/>
              <w:ind w:left="284" w:right="51"/>
              <w:jc w:val="center"/>
              <w:rPr>
                <w:rFonts w:ascii="Arial" w:hAnsi="Arial" w:cs="Arial"/>
                <w:b/>
                <w:lang w:val="es-MX"/>
              </w:rPr>
            </w:pPr>
            <w:r w:rsidRPr="00C3113D">
              <w:rPr>
                <w:rFonts w:ascii="Arial" w:hAnsi="Arial" w:cs="Arial"/>
                <w:b/>
                <w:bCs/>
              </w:rPr>
              <w:t>Campeche</w:t>
            </w:r>
          </w:p>
        </w:tc>
        <w:tc>
          <w:tcPr>
            <w:tcW w:w="3474" w:type="pct"/>
            <w:shd w:val="clear" w:color="auto" w:fill="auto"/>
          </w:tcPr>
          <w:p w14:paraId="0F28010F" w14:textId="77777777" w:rsidR="00EC7978" w:rsidRPr="00DD08C8" w:rsidRDefault="00EC7978" w:rsidP="00EC7978">
            <w:pPr>
              <w:widowControl w:val="0"/>
              <w:tabs>
                <w:tab w:val="left" w:pos="1276"/>
              </w:tabs>
              <w:autoSpaceDE w:val="0"/>
              <w:autoSpaceDN w:val="0"/>
              <w:spacing w:after="0" w:line="240" w:lineRule="auto"/>
              <w:ind w:left="284" w:right="51"/>
              <w:jc w:val="both"/>
              <w:outlineLvl w:val="0"/>
              <w:rPr>
                <w:rFonts w:ascii="Arial" w:hAnsi="Arial" w:cs="Arial"/>
                <w:lang w:val="es-MX"/>
              </w:rPr>
            </w:pPr>
            <w:r w:rsidRPr="00C3113D">
              <w:rPr>
                <w:rFonts w:ascii="Arial" w:hAnsi="Arial" w:cs="Arial"/>
                <w:lang w:val="es-MX"/>
              </w:rPr>
              <w:t>Avenida Patricio Trueba y de Regil número 236, Colonia San Rafael C.P. 24090, San Francisco de Campeche, Campeche.</w:t>
            </w:r>
          </w:p>
        </w:tc>
      </w:tr>
    </w:tbl>
    <w:p w14:paraId="54B8D3E4" w14:textId="77777777" w:rsidR="00EC7978" w:rsidRDefault="00EC7978" w:rsidP="00EC7978">
      <w:pPr>
        <w:shd w:val="clear" w:color="auto" w:fill="FFFFFF"/>
        <w:spacing w:after="0" w:line="240" w:lineRule="auto"/>
        <w:ind w:left="284" w:right="51"/>
        <w:jc w:val="center"/>
        <w:rPr>
          <w:rFonts w:ascii="Arial" w:hAnsi="Arial" w:cs="Arial"/>
          <w:b/>
          <w:bCs/>
        </w:rPr>
      </w:pPr>
    </w:p>
    <w:p w14:paraId="76DE3684" w14:textId="77777777" w:rsidR="00C3113D" w:rsidRPr="00C3113D" w:rsidRDefault="00C3113D" w:rsidP="00C3113D">
      <w:pPr>
        <w:shd w:val="clear" w:color="auto" w:fill="FFFFFF"/>
        <w:ind w:left="284" w:right="51"/>
        <w:jc w:val="center"/>
        <w:rPr>
          <w:rFonts w:ascii="Arial" w:hAnsi="Arial" w:cs="Arial"/>
          <w:b/>
          <w:bCs/>
        </w:rPr>
      </w:pPr>
      <w:r w:rsidRPr="00C3113D">
        <w:rPr>
          <w:rFonts w:ascii="Arial" w:hAnsi="Arial" w:cs="Arial"/>
          <w:b/>
          <w:bCs/>
        </w:rPr>
        <w:t>TRANSITORIOS</w:t>
      </w:r>
    </w:p>
    <w:p w14:paraId="7E781011" w14:textId="77777777" w:rsidR="00C3113D" w:rsidRPr="00C3113D" w:rsidRDefault="00C3113D" w:rsidP="00E57F2F">
      <w:pPr>
        <w:shd w:val="clear" w:color="auto" w:fill="FFFFFF"/>
        <w:spacing w:line="240" w:lineRule="auto"/>
        <w:ind w:left="284" w:right="51"/>
        <w:jc w:val="both"/>
        <w:rPr>
          <w:rFonts w:ascii="Arial" w:hAnsi="Arial" w:cs="Arial"/>
          <w:b/>
          <w:bCs/>
        </w:rPr>
      </w:pPr>
      <w:r w:rsidRPr="00C3113D">
        <w:rPr>
          <w:rFonts w:ascii="Arial" w:hAnsi="Arial" w:cs="Arial"/>
          <w:b/>
          <w:bCs/>
        </w:rPr>
        <w:t>PRIMERO.-</w:t>
      </w:r>
      <w:r w:rsidRPr="00C3113D">
        <w:rPr>
          <w:rFonts w:ascii="Arial" w:hAnsi="Arial" w:cs="Arial"/>
          <w:bCs/>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 - - - - - - - - - </w:t>
      </w:r>
      <w:r w:rsidRPr="00C3113D">
        <w:rPr>
          <w:rFonts w:ascii="Arial" w:hAnsi="Arial" w:cs="Arial"/>
          <w:bCs/>
          <w:color w:val="FFFFFF"/>
        </w:rPr>
        <w:t xml:space="preserve"> - -</w:t>
      </w:r>
    </w:p>
    <w:p w14:paraId="5F0D5F00" w14:textId="3D62A694" w:rsidR="00C3113D" w:rsidRPr="00C3113D" w:rsidRDefault="00C3113D" w:rsidP="00C3113D">
      <w:pPr>
        <w:shd w:val="clear" w:color="auto" w:fill="FFFFFF"/>
        <w:ind w:left="284" w:right="51"/>
        <w:jc w:val="both"/>
        <w:rPr>
          <w:rFonts w:ascii="Arial" w:hAnsi="Arial" w:cs="Arial"/>
          <w:bCs/>
        </w:rPr>
      </w:pPr>
      <w:r w:rsidRPr="00C3113D">
        <w:rPr>
          <w:rFonts w:ascii="Arial" w:hAnsi="Arial" w:cs="Arial"/>
          <w:b/>
          <w:bCs/>
        </w:rPr>
        <w:t>SEGUNDO.</w:t>
      </w:r>
      <w:r w:rsidRPr="00C3113D">
        <w:rPr>
          <w:rFonts w:ascii="Arial" w:hAnsi="Arial" w:cs="Arial"/>
          <w:bCs/>
        </w:rPr>
        <w:t>- El presente Acuerdo General entrará en vigor luego de su publicación en el Periódico Oficial del Estado, de conformidad con el artículo 4 del Código Civil vige</w:t>
      </w:r>
      <w:r>
        <w:rPr>
          <w:rFonts w:ascii="Arial" w:hAnsi="Arial" w:cs="Arial"/>
          <w:bCs/>
        </w:rPr>
        <w:t xml:space="preserve">nte en el Estado. - - - - - - - - - - - - - - - - - - - - - - - - - - - - - - - - - - - - - - - - - - - - - - - </w:t>
      </w:r>
    </w:p>
    <w:p w14:paraId="0FBE34B5" w14:textId="15485B13" w:rsidR="00344389" w:rsidRPr="00C3113D" w:rsidRDefault="00C3113D" w:rsidP="00C3113D">
      <w:pPr>
        <w:ind w:left="284" w:right="51"/>
        <w:jc w:val="both"/>
        <w:rPr>
          <w:rFonts w:ascii="Arial" w:hAnsi="Arial" w:cs="Arial"/>
          <w:lang w:val="es-MX"/>
        </w:rPr>
      </w:pPr>
      <w:r w:rsidRPr="00C3113D">
        <w:rPr>
          <w:rFonts w:ascii="Arial" w:hAnsi="Arial" w:cs="Arial"/>
          <w:b/>
          <w:bCs/>
        </w:rPr>
        <w:t>TERCERO.-</w:t>
      </w:r>
      <w:r w:rsidRPr="00C3113D">
        <w:rPr>
          <w:rFonts w:ascii="Arial" w:hAnsi="Arial" w:cs="Arial"/>
          <w:bCs/>
        </w:rPr>
        <w:t xml:space="preserve"> </w:t>
      </w:r>
      <w:r w:rsidRPr="00C3113D">
        <w:rPr>
          <w:rFonts w:ascii="Arial" w:hAnsi="Arial" w:cs="Arial"/>
          <w:bCs/>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w:t>
      </w:r>
      <w:r w:rsidRPr="00C3113D">
        <w:rPr>
          <w:rFonts w:ascii="Arial" w:hAnsi="Arial" w:cs="Arial"/>
          <w:bCs/>
        </w:rPr>
        <w:t xml:space="preserve"> a la Fiscalía Anticorrupción del Estado</w:t>
      </w:r>
      <w:r w:rsidRPr="00C3113D">
        <w:rPr>
          <w:rFonts w:ascii="Arial" w:hAnsi="Arial" w:cs="Arial"/>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Pr>
          <w:rFonts w:ascii="Arial" w:hAnsi="Arial" w:cs="Arial"/>
          <w:bCs/>
          <w:lang w:val="es-MX"/>
        </w:rPr>
        <w:t>…”.</w:t>
      </w:r>
      <w:r w:rsidRPr="00C3113D">
        <w:rPr>
          <w:rFonts w:ascii="Arial" w:hAnsi="Arial" w:cs="Arial"/>
          <w:bCs/>
          <w:lang w:val="es-MX"/>
        </w:rPr>
        <w:t xml:space="preserve"> </w:t>
      </w:r>
      <w:r w:rsidR="00A73DBB" w:rsidRPr="00C3113D">
        <w:rPr>
          <w:rFonts w:ascii="Arial" w:hAnsi="Arial" w:cs="Arial"/>
        </w:rPr>
        <w:t>(Sic)</w:t>
      </w:r>
      <w:r>
        <w:rPr>
          <w:rFonts w:ascii="Arial" w:hAnsi="Arial" w:cs="Arial"/>
        </w:rPr>
        <w:t xml:space="preserve"> - - - - - - - - - - - - - - - - - - - - - - - - - - - - - - - - - - - - - - - - - - - - - - - - -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132651D1"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3113D">
        <w:rPr>
          <w:rFonts w:ascii="Arial" w:hAnsi="Arial" w:cs="Arial"/>
          <w:bCs/>
          <w:sz w:val="24"/>
          <w:szCs w:val="24"/>
          <w:lang w:val="es-MX"/>
        </w:rPr>
        <w:t>10</w:t>
      </w:r>
      <w:r w:rsidRPr="00344389">
        <w:rPr>
          <w:rFonts w:ascii="Arial" w:hAnsi="Arial" w:cs="Arial"/>
          <w:bCs/>
          <w:sz w:val="24"/>
          <w:szCs w:val="24"/>
          <w:lang w:val="es-MX"/>
        </w:rPr>
        <w:t xml:space="preserve"> de </w:t>
      </w:r>
      <w:r w:rsidR="00C3113D">
        <w:rPr>
          <w:rFonts w:ascii="Arial" w:hAnsi="Arial" w:cs="Arial"/>
          <w:bCs/>
          <w:sz w:val="24"/>
          <w:szCs w:val="24"/>
          <w:lang w:val="es-MX"/>
        </w:rPr>
        <w:t>febrero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28D0B5" w14:textId="77777777" w:rsidR="00FE3FA3" w:rsidRPr="004A3477" w:rsidRDefault="008D0841" w:rsidP="00357D68">
      <w:pPr>
        <w:tabs>
          <w:tab w:val="left" w:pos="1290"/>
        </w:tabs>
        <w:spacing w:after="0" w:line="240" w:lineRule="auto"/>
        <w:jc w:val="both"/>
        <w:rPr>
          <w:rFonts w:ascii="Arial" w:hAnsi="Arial" w:cs="Arial"/>
          <w:sz w:val="14"/>
          <w:szCs w:val="12"/>
          <w:lang w:val="es-MX"/>
        </w:rPr>
      </w:pPr>
      <w:r w:rsidRPr="004A3477">
        <w:rPr>
          <w:rFonts w:ascii="Arial" w:hAnsi="Arial" w:cs="Arial"/>
          <w:sz w:val="14"/>
          <w:szCs w:val="12"/>
          <w:lang w:val="es-MX"/>
        </w:rPr>
        <w:t>C</w:t>
      </w:r>
      <w:r w:rsidR="00FE3FA3" w:rsidRPr="004A3477">
        <w:rPr>
          <w:rFonts w:ascii="Arial" w:hAnsi="Arial" w:cs="Arial"/>
          <w:sz w:val="14"/>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4A3477" w:rsidRDefault="008D0841" w:rsidP="00357D68">
      <w:pPr>
        <w:tabs>
          <w:tab w:val="left" w:pos="1290"/>
        </w:tabs>
        <w:spacing w:after="0" w:line="240" w:lineRule="auto"/>
        <w:jc w:val="both"/>
        <w:rPr>
          <w:rFonts w:ascii="Arial" w:hAnsi="Arial" w:cs="Arial"/>
          <w:sz w:val="14"/>
          <w:szCs w:val="12"/>
          <w:lang w:val="es-MX"/>
        </w:rPr>
      </w:pPr>
      <w:r w:rsidRPr="004A3477">
        <w:rPr>
          <w:rFonts w:ascii="Arial" w:hAnsi="Arial" w:cs="Arial"/>
          <w:sz w:val="14"/>
          <w:szCs w:val="12"/>
          <w:lang w:val="es-MX"/>
        </w:rPr>
        <w:t>C.c.p. Mtra. Jaqueline del Carmen Estrella Puc, Secretaria General de Acuerdos del Honorable Tribunal Superior de Justicia del Estado. Para igual fin.</w:t>
      </w:r>
    </w:p>
    <w:p w14:paraId="3E738449" w14:textId="77777777" w:rsidR="00FE3FA3" w:rsidRPr="004A3477" w:rsidRDefault="00FE3FA3" w:rsidP="00357D68">
      <w:pPr>
        <w:tabs>
          <w:tab w:val="left" w:pos="1290"/>
        </w:tabs>
        <w:spacing w:after="0" w:line="240" w:lineRule="auto"/>
        <w:jc w:val="both"/>
        <w:rPr>
          <w:sz w:val="20"/>
        </w:rPr>
      </w:pPr>
      <w:r w:rsidRPr="004A3477">
        <w:rPr>
          <w:rFonts w:ascii="Arial" w:hAnsi="Arial" w:cs="Arial"/>
          <w:sz w:val="14"/>
          <w:szCs w:val="12"/>
          <w:lang w:val="es-MX"/>
        </w:rPr>
        <w:t>C.c.p. Minutario</w:t>
      </w:r>
      <w:r w:rsidR="008D0841" w:rsidRPr="004A3477">
        <w:rPr>
          <w:rFonts w:ascii="Arial" w:hAnsi="Arial" w:cs="Arial"/>
          <w:sz w:val="14"/>
          <w:szCs w:val="12"/>
          <w:lang w:val="es-MX"/>
        </w:rPr>
        <w:t>.</w:t>
      </w:r>
    </w:p>
    <w:sectPr w:rsidR="00FE3FA3" w:rsidRPr="004A3477" w:rsidSect="004A3477">
      <w:headerReference w:type="default" r:id="rId8"/>
      <w:footerReference w:type="default" r:id="rId9"/>
      <w:pgSz w:w="12240" w:h="20160" w:code="5"/>
      <w:pgMar w:top="2586" w:right="1701" w:bottom="1417" w:left="1701" w:header="426" w:footer="1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502B2C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E57F2F">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2CvQ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cWCCwJvzvTnfN0x/kLA2/cGS3q/3gwOs&#10;RfkI/JcCjiR4f4CXEihUQv7hkB28Oswc9XtP8RZZv2/BOzM/DPGZwlTCKAmgIk971qc9tC1A1MzR&#10;DrHFuYYaTOk7ybcVrDQ63DVcwlfcJPOooNUKcjWsQIAwJfPGYLK74T0EHzFO62bU8dXm6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67vQ4QAAAAoBAAAPAAAAZHJzL2Rvd25y&#10;ZXYueG1sTI9Na8MwDIbvg/0Ho8FurfNBQ5PFKaVsO5XB2sHYTU3UJDS2Q+wm6b+fdlpPQtLDq0f5&#10;ZtadGGlwrTUKwmUAgkxpq9bUCr6Ob4s1COfRVNhZQwpu5GBTPD7kmFV2Mp80HnwtOMS4DBU03veZ&#10;lK5sSKNb2p4M78520Oi5HWpZDThxuO5kFASJ1NgavtBgT7uGysvhqhW8Tzht4/B13F/Ou9vPcfXx&#10;vQ9JqeenefsCwtPs/2H402d1KNjpZK+mcqJTsEjThFEFUcKVgfUqSkGceBBHMcgil/cvFL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026B"/>
    <w:rsid w:val="002024CB"/>
    <w:rsid w:val="00206A0C"/>
    <w:rsid w:val="00225417"/>
    <w:rsid w:val="00242B58"/>
    <w:rsid w:val="00247924"/>
    <w:rsid w:val="00247FE6"/>
    <w:rsid w:val="002712E8"/>
    <w:rsid w:val="002726B6"/>
    <w:rsid w:val="00284119"/>
    <w:rsid w:val="00284DFA"/>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400CB"/>
    <w:rsid w:val="004612CA"/>
    <w:rsid w:val="004638DD"/>
    <w:rsid w:val="00470DD9"/>
    <w:rsid w:val="004729C5"/>
    <w:rsid w:val="004862D3"/>
    <w:rsid w:val="00490269"/>
    <w:rsid w:val="004A25DE"/>
    <w:rsid w:val="004A3477"/>
    <w:rsid w:val="004A53F9"/>
    <w:rsid w:val="004B4461"/>
    <w:rsid w:val="004D3C75"/>
    <w:rsid w:val="004D5ABA"/>
    <w:rsid w:val="004E2AE3"/>
    <w:rsid w:val="004E3A9B"/>
    <w:rsid w:val="004F5F51"/>
    <w:rsid w:val="004F6F52"/>
    <w:rsid w:val="00504AD9"/>
    <w:rsid w:val="00512C08"/>
    <w:rsid w:val="00522340"/>
    <w:rsid w:val="00524F4B"/>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312B5"/>
    <w:rsid w:val="00A37BD9"/>
    <w:rsid w:val="00A4746C"/>
    <w:rsid w:val="00A5290D"/>
    <w:rsid w:val="00A536F4"/>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E332D"/>
    <w:rsid w:val="00C0138A"/>
    <w:rsid w:val="00C03EED"/>
    <w:rsid w:val="00C3113D"/>
    <w:rsid w:val="00C3427A"/>
    <w:rsid w:val="00C4188F"/>
    <w:rsid w:val="00C51A16"/>
    <w:rsid w:val="00C51DB6"/>
    <w:rsid w:val="00C572F1"/>
    <w:rsid w:val="00C7779F"/>
    <w:rsid w:val="00C86C90"/>
    <w:rsid w:val="00CA6027"/>
    <w:rsid w:val="00CB61E6"/>
    <w:rsid w:val="00CD0043"/>
    <w:rsid w:val="00D37D0E"/>
    <w:rsid w:val="00D40A64"/>
    <w:rsid w:val="00D4602F"/>
    <w:rsid w:val="00D574E2"/>
    <w:rsid w:val="00D7736D"/>
    <w:rsid w:val="00D8128F"/>
    <w:rsid w:val="00DA4EAF"/>
    <w:rsid w:val="00DC78C4"/>
    <w:rsid w:val="00DD08C8"/>
    <w:rsid w:val="00E01502"/>
    <w:rsid w:val="00E261E5"/>
    <w:rsid w:val="00E27DFA"/>
    <w:rsid w:val="00E45730"/>
    <w:rsid w:val="00E506E5"/>
    <w:rsid w:val="00E57F2F"/>
    <w:rsid w:val="00E65388"/>
    <w:rsid w:val="00E7215B"/>
    <w:rsid w:val="00E85CEA"/>
    <w:rsid w:val="00EA37CE"/>
    <w:rsid w:val="00EB549A"/>
    <w:rsid w:val="00EC7978"/>
    <w:rsid w:val="00ED1D4F"/>
    <w:rsid w:val="00ED4751"/>
    <w:rsid w:val="00ED7819"/>
    <w:rsid w:val="00EE1268"/>
    <w:rsid w:val="00F06CB5"/>
    <w:rsid w:val="00F21031"/>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24</cp:revision>
  <cp:lastPrinted>2021-02-09T18:35:00Z</cp:lastPrinted>
  <dcterms:created xsi:type="dcterms:W3CDTF">2020-12-09T21:35:00Z</dcterms:created>
  <dcterms:modified xsi:type="dcterms:W3CDTF">2021-02-09T18:37:00Z</dcterms:modified>
</cp:coreProperties>
</file>